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03" w:rsidRPr="00062403" w:rsidRDefault="00062403" w:rsidP="0006240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40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062403" w:rsidRDefault="008E0080" w:rsidP="00296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080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>программа  «Исключительный русский. 10-11 классы</w:t>
      </w:r>
      <w:r w:rsidRPr="008E0080">
        <w:rPr>
          <w:rFonts w:ascii="Times New Roman" w:eastAsia="Calibri" w:hAnsi="Times New Roman" w:cs="Times New Roman"/>
          <w:sz w:val="28"/>
          <w:szCs w:val="28"/>
        </w:rPr>
        <w:t>»   разработана</w:t>
      </w:r>
      <w:r w:rsidRPr="008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требованиями Федерального государственного образ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овательного стандарта среднего</w:t>
      </w:r>
      <w:r w:rsidR="002965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(полного)</w:t>
      </w:r>
      <w:r w:rsidRPr="008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8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</w:p>
    <w:p w:rsidR="002965F7" w:rsidRPr="002965F7" w:rsidRDefault="002965F7" w:rsidP="00296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A6" w:rsidRPr="00A55CA6" w:rsidRDefault="00062403" w:rsidP="00A55CA6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 ВНЕУРОЧНОЙ ДЕЯТЕЛЬНОСТИ «Исключительный русский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10-11 классы»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готовность и способность обучающихся к саморазвитию и самовоспитанию в соответствии с общечеловеческими ценностями и идеалами </w:t>
      </w:r>
      <w:r w:rsidRPr="00A55CA6">
        <w:rPr>
          <w:rStyle w:val="c6"/>
          <w:color w:val="000000"/>
          <w:sz w:val="28"/>
          <w:szCs w:val="28"/>
        </w:rPr>
        <w:lastRenderedPageBreak/>
        <w:t>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неприятие вредных привычек: курения, употребления алкоголя, наркотиков.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воспитание уважения к культуре, языкам, традициям и обычаям народов, проживающих в Российской Федерации.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lastRenderedPageBreak/>
        <w:t>Личностные результаты в сфере отношений обучающихся к закону, государству и к гражданскому обществу: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 xml:space="preserve">– признание </w:t>
      </w:r>
      <w:proofErr w:type="spellStart"/>
      <w:r w:rsidRPr="00A55CA6">
        <w:rPr>
          <w:rStyle w:val="c6"/>
          <w:color w:val="000000"/>
          <w:sz w:val="28"/>
          <w:szCs w:val="28"/>
        </w:rPr>
        <w:t>неотчуждаемости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</w:t>
      </w:r>
      <w:proofErr w:type="spellStart"/>
      <w:r w:rsidRPr="00A55CA6">
        <w:rPr>
          <w:rStyle w:val="c6"/>
          <w:color w:val="000000"/>
          <w:sz w:val="28"/>
          <w:szCs w:val="28"/>
        </w:rPr>
        <w:t>интериоризация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готовность </w:t>
      </w:r>
      <w:proofErr w:type="gramStart"/>
      <w:r w:rsidRPr="00A55CA6">
        <w:rPr>
          <w:rStyle w:val="c6"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8"/>
          <w:color w:val="000000"/>
          <w:sz w:val="28"/>
          <w:szCs w:val="28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A55CA6">
        <w:rPr>
          <w:rStyle w:val="c6"/>
          <w:color w:val="000000"/>
          <w:sz w:val="28"/>
          <w:szCs w:val="28"/>
        </w:rPr>
        <w:lastRenderedPageBreak/>
        <w:t>образованию как условию успешной профессиональной и общественной деятельности;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 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</w:t>
      </w:r>
      <w:proofErr w:type="gramStart"/>
      <w:r w:rsidRPr="00A55CA6">
        <w:rPr>
          <w:rStyle w:val="c6"/>
          <w:color w:val="000000"/>
          <w:sz w:val="28"/>
          <w:szCs w:val="28"/>
        </w:rPr>
        <w:t>эстетическое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ответственное отношение к созданию семьи на основе осознанного принятия ценностей семейной жизни;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положительный образ семьи, </w:t>
      </w:r>
      <w:proofErr w:type="spellStart"/>
      <w:r w:rsidRPr="00A55CA6">
        <w:rPr>
          <w:rStyle w:val="c6"/>
          <w:color w:val="000000"/>
          <w:sz w:val="28"/>
          <w:szCs w:val="28"/>
        </w:rPr>
        <w:t>родительства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A55CA6">
        <w:rPr>
          <w:rStyle w:val="c6"/>
          <w:color w:val="000000"/>
          <w:sz w:val="28"/>
          <w:szCs w:val="28"/>
        </w:rPr>
        <w:t>интериоризация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традиционных семейных ценностей.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уважение ко всем формам собственности, готовность к защите своей собственности, – осознанный выбор будущей профессии как путь и способ реализации собственных жизненных планов;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– готовность к самообслуживанию, включая обучение и выполнение домашних обязанностей.</w:t>
      </w:r>
    </w:p>
    <w:p w:rsidR="00A55CA6" w:rsidRPr="00A55CA6" w:rsidRDefault="00A55CA6" w:rsidP="00624D2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55CA6">
        <w:rPr>
          <w:rStyle w:val="c49"/>
          <w:b/>
          <w:bCs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49"/>
          <w:b/>
          <w:bCs/>
          <w:color w:val="000000"/>
          <w:sz w:val="28"/>
          <w:szCs w:val="28"/>
        </w:rPr>
        <w:t>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A55CA6" w:rsidRPr="00624D26" w:rsidRDefault="00A55CA6" w:rsidP="00624D2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rStyle w:val="c49"/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физическое, эмоционально-психологическое, социальное благополучие </w:t>
      </w:r>
      <w:proofErr w:type="gramStart"/>
      <w:r w:rsidRPr="00A55CA6">
        <w:rPr>
          <w:rStyle w:val="c6"/>
          <w:color w:val="000000"/>
          <w:sz w:val="28"/>
          <w:szCs w:val="28"/>
        </w:rPr>
        <w:t>обучающихся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55CA6" w:rsidRPr="00A55CA6" w:rsidRDefault="00A55CA6" w:rsidP="00624D2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center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 xml:space="preserve">Планируемые </w:t>
      </w:r>
      <w:proofErr w:type="spellStart"/>
      <w:r w:rsidRPr="00A55CA6">
        <w:rPr>
          <w:rStyle w:val="c49"/>
          <w:b/>
          <w:bCs/>
          <w:color w:val="000000"/>
          <w:sz w:val="28"/>
          <w:szCs w:val="28"/>
        </w:rPr>
        <w:t>метапредметные</w:t>
      </w:r>
      <w:proofErr w:type="spellEnd"/>
      <w:r w:rsidRPr="00A55CA6">
        <w:rPr>
          <w:rStyle w:val="c49"/>
          <w:b/>
          <w:bCs/>
          <w:color w:val="000000"/>
          <w:sz w:val="28"/>
          <w:szCs w:val="28"/>
        </w:rPr>
        <w:t xml:space="preserve"> результаты</w:t>
      </w:r>
    </w:p>
    <w:p w:rsidR="00A55CA6" w:rsidRPr="00A55CA6" w:rsidRDefault="00A55CA6" w:rsidP="00624D26">
      <w:pPr>
        <w:pStyle w:val="c38"/>
        <w:shd w:val="clear" w:color="auto" w:fill="FFFFFF"/>
        <w:spacing w:before="0" w:beforeAutospacing="0" w:after="0" w:afterAutospacing="0" w:line="480" w:lineRule="auto"/>
        <w:ind w:left="709" w:hanging="709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</w:t>
      </w:r>
      <w:r w:rsidRPr="00A55CA6">
        <w:rPr>
          <w:rStyle w:val="c6"/>
          <w:color w:val="000000"/>
          <w:sz w:val="28"/>
          <w:szCs w:val="28"/>
        </w:rPr>
        <w:t>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ставить и формулировать собственные задачи в образовательной деятельности и жизненных ситуациях;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организовывать эффективный поиск ресурсов, необходимых для достижения поставленной цели;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сопоставлять полученный результат деятельности с поставленной заранее целью.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A55CA6">
        <w:rPr>
          <w:rStyle w:val="c6"/>
          <w:color w:val="000000"/>
          <w:sz w:val="28"/>
          <w:szCs w:val="28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менять и удерживать разные позиции в познавательной деятельности.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>Выпускник научится: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осуществлять деловую коммуникацию как со сверстниками, так и </w:t>
      </w:r>
      <w:proofErr w:type="gramStart"/>
      <w:r w:rsidRPr="00A55CA6">
        <w:rPr>
          <w:rStyle w:val="c6"/>
          <w:color w:val="000000"/>
          <w:sz w:val="28"/>
          <w:szCs w:val="28"/>
        </w:rPr>
        <w:t>со</w:t>
      </w:r>
      <w:proofErr w:type="gramEnd"/>
      <w:r w:rsidRPr="00A55CA6">
        <w:rPr>
          <w:rStyle w:val="c6"/>
          <w:color w:val="000000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координировать и выполнять работу в условиях реального, виртуального и комбинированного взаимодействия; 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A55CA6" w:rsidRPr="00A55CA6" w:rsidRDefault="00A55CA6" w:rsidP="00A55CA6">
      <w:pPr>
        <w:pStyle w:val="c38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 xml:space="preserve">– распознавать </w:t>
      </w:r>
      <w:proofErr w:type="spellStart"/>
      <w:r w:rsidRPr="00A55CA6">
        <w:rPr>
          <w:rStyle w:val="c6"/>
          <w:color w:val="000000"/>
          <w:sz w:val="28"/>
          <w:szCs w:val="28"/>
        </w:rPr>
        <w:t>конфликтогенные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73"/>
          <w:b/>
          <w:bCs/>
          <w:color w:val="000000"/>
          <w:sz w:val="28"/>
          <w:szCs w:val="28"/>
        </w:rPr>
        <w:t xml:space="preserve">Планируемые предметные результаты 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t>Выпускник  научится: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языковые средства адекватно цели общения и речевой ситуации;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proofErr w:type="gramStart"/>
      <w:r w:rsidRPr="00A55CA6">
        <w:rPr>
          <w:rStyle w:val="c6"/>
          <w:color w:val="000000"/>
          <w:sz w:val="28"/>
          <w:szCs w:val="28"/>
        </w:rPr>
        <w:t>–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 – выстраивать композицию текста, используя знания о его структурных элементах;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подбирать и использовать языковые средства в зависимости от типа текста и выбранного профиля обучения;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правильно использовать лексические и грамматические средства связи предложений при построении текста;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создавать устные и письменные тексты разных жанров в соответствии с функционально-стилевой принадлежностью текста;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A55CA6">
        <w:rPr>
          <w:rStyle w:val="c6"/>
          <w:color w:val="000000"/>
          <w:sz w:val="28"/>
          <w:szCs w:val="28"/>
        </w:rPr>
        <w:t>аудирования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извлекать необходимую информацию из различных источников и переводить ее в текстовый формат;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преобразовывать те</w:t>
      </w:r>
      <w:proofErr w:type="gramStart"/>
      <w:r w:rsidRPr="00A55CA6">
        <w:rPr>
          <w:rStyle w:val="c6"/>
          <w:color w:val="000000"/>
          <w:sz w:val="28"/>
          <w:szCs w:val="28"/>
        </w:rPr>
        <w:t>кст в др</w:t>
      </w:r>
      <w:proofErr w:type="gramEnd"/>
      <w:r w:rsidRPr="00A55CA6">
        <w:rPr>
          <w:rStyle w:val="c6"/>
          <w:color w:val="000000"/>
          <w:sz w:val="28"/>
          <w:szCs w:val="28"/>
        </w:rPr>
        <w:t>угие виды передачи информации;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выбирать тему, определять цель и подбирать материал для публичного выступления;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культуру публичной речи;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собственную и чужую речь с позиции соответствия языковым нормам;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49"/>
          <w:b/>
          <w:bCs/>
          <w:color w:val="000000"/>
          <w:sz w:val="28"/>
          <w:szCs w:val="28"/>
        </w:rPr>
        <w:lastRenderedPageBreak/>
        <w:t>Выпускник получит возможность научиться:</w:t>
      </w:r>
      <w:r w:rsidRPr="00A55CA6">
        <w:rPr>
          <w:rStyle w:val="c6"/>
          <w:color w:val="000000"/>
          <w:sz w:val="28"/>
          <w:szCs w:val="28"/>
        </w:rPr>
        <w:t> 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распознавать уровни и единицы языка в предъявленном тексте и видеть взаимосвязь между ними;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комментировать авторские высказывания на различные темы (в том числе о богатстве и выразительности русского языка);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отличать язык художественной литературы от других разновидностей современного русского языка;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синонимические ресурсы русского языка для более точного выражения мысли и усиления выразительности речи;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иметь представление об историческом развитии русского языка и истории русского языкознания;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выражать согласие или несогласие с мнением собеседника в соответствии с правилами ведения диалогической речи;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дифференцировать главную и второстепенную информацию, известную и неизвестную информацию в прослушанном тексте;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проводить самостоятельный поиск текстовой и нетекстовой информации, отбирать и анализировать полученную информацию;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сохранять стилевое единство при создании текста заданного функционального стиля;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lastRenderedPageBreak/>
        <w:t>–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 xml:space="preserve">– создавать отзывы и рецензии на предложенный текст; – соблюдать культуру чтения, говорения, </w:t>
      </w:r>
      <w:proofErr w:type="spellStart"/>
      <w:r w:rsidRPr="00A55CA6">
        <w:rPr>
          <w:rStyle w:val="c6"/>
          <w:color w:val="000000"/>
          <w:sz w:val="28"/>
          <w:szCs w:val="28"/>
        </w:rPr>
        <w:t>аудирования</w:t>
      </w:r>
      <w:proofErr w:type="spellEnd"/>
      <w:r w:rsidRPr="00A55CA6">
        <w:rPr>
          <w:rStyle w:val="c6"/>
          <w:color w:val="000000"/>
          <w:sz w:val="28"/>
          <w:szCs w:val="28"/>
        </w:rPr>
        <w:t xml:space="preserve"> и письма;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соблюдать нормы речевого поведения в разговорной речи, а также в учебно-научной и официально-деловой сферах общения; – осуществлять речевой самоконтроль;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совершенствовать орфографические и пунктуационные умения и навыки на основе знаний о нормах русского литературного языка;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A55CA6" w:rsidRPr="00A55CA6" w:rsidRDefault="00A55CA6" w:rsidP="00A55CA6">
      <w:pPr>
        <w:pStyle w:val="c27"/>
        <w:shd w:val="clear" w:color="auto" w:fill="FFFFFF"/>
        <w:spacing w:before="0" w:beforeAutospacing="0" w:after="0" w:afterAutospacing="0" w:line="480" w:lineRule="auto"/>
        <w:ind w:left="709" w:hanging="709"/>
        <w:jc w:val="both"/>
        <w:rPr>
          <w:color w:val="000000"/>
          <w:sz w:val="28"/>
          <w:szCs w:val="28"/>
        </w:rPr>
      </w:pPr>
      <w:r w:rsidRPr="00A55CA6">
        <w:rPr>
          <w:rStyle w:val="c6"/>
          <w:color w:val="000000"/>
          <w:sz w:val="28"/>
          <w:szCs w:val="28"/>
        </w:rPr>
        <w:t>– оценивать эстетическую сторону речевого высказывания при анализе текстов (в том числе художественной литературы).</w:t>
      </w:r>
    </w:p>
    <w:p w:rsidR="00B947B4" w:rsidRPr="00A55CA6" w:rsidRDefault="00B947B4" w:rsidP="00A55CA6">
      <w:pPr>
        <w:pStyle w:val="a3"/>
        <w:spacing w:after="0" w:line="48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7B4" w:rsidRDefault="00B947B4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D26" w:rsidRPr="00062403" w:rsidRDefault="00624D26" w:rsidP="00062403">
      <w:pPr>
        <w:pStyle w:val="a3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403" w:rsidRDefault="00062403" w:rsidP="00062403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курса «</w:t>
      </w: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Исключительный русский</w:t>
      </w:r>
      <w:r w:rsidRPr="000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10-11 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062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947B4" w:rsidRPr="00062403" w:rsidRDefault="00B947B4" w:rsidP="00B947B4">
      <w:pPr>
        <w:pStyle w:val="a3"/>
        <w:widowControl w:val="0"/>
        <w:shd w:val="clear" w:color="auto" w:fill="FFFFFF"/>
        <w:autoSpaceDE w:val="0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Функциональные разновидности русского языка</w:t>
      </w:r>
      <w:r w:rsidRPr="005552C2">
        <w:rPr>
          <w:rFonts w:ascii="Times New Roman" w:hAnsi="Times New Roman"/>
          <w:sz w:val="28"/>
          <w:szCs w:val="28"/>
        </w:rPr>
        <w:t xml:space="preserve"> </w:t>
      </w:r>
    </w:p>
    <w:p w:rsid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Функциональные стили (научный, официально-деловой, публицистический), разговорная речь и язык художественной литературы как функциональные разновидности современного русского языка.</w:t>
      </w:r>
      <w:r w:rsidRPr="005552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Научный стиль</w:t>
      </w:r>
      <w:r w:rsidRPr="005552C2">
        <w:rPr>
          <w:rFonts w:ascii="Times New Roman" w:hAnsi="Times New Roman"/>
          <w:sz w:val="28"/>
          <w:szCs w:val="28"/>
        </w:rPr>
        <w:t>, сферы его использования, назначение. Основные признаки научного стиля: логичность, точность, отвлечённость, обобщённость, объективность изложения. Лексические</w:t>
      </w:r>
      <w:proofErr w:type="gramStart"/>
      <w:r w:rsidRPr="005552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морфологические, синтаксические особенности научного стиля. Учебно-научный стиль. </w:t>
      </w:r>
      <w:proofErr w:type="gramStart"/>
      <w:r w:rsidRPr="005552C2">
        <w:rPr>
          <w:rFonts w:ascii="Times New Roman" w:hAnsi="Times New Roman"/>
          <w:sz w:val="28"/>
          <w:szCs w:val="28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Культура учебно-научного общени</w:t>
      </w:r>
      <w:proofErr w:type="gramStart"/>
      <w:r w:rsidRPr="005552C2">
        <w:rPr>
          <w:rFonts w:ascii="Times New Roman" w:hAnsi="Times New Roman"/>
          <w:sz w:val="28"/>
          <w:szCs w:val="28"/>
        </w:rPr>
        <w:t>я(</w:t>
      </w:r>
      <w:proofErr w:type="gramEnd"/>
      <w:r w:rsidRPr="005552C2">
        <w:rPr>
          <w:rFonts w:ascii="Times New Roman" w:hAnsi="Times New Roman"/>
          <w:sz w:val="28"/>
          <w:szCs w:val="28"/>
        </w:rPr>
        <w:t>устная и письменная формы).</w:t>
      </w:r>
      <w:r w:rsidRPr="005552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 xml:space="preserve">Официально-деловой стиль, </w:t>
      </w:r>
      <w:r w:rsidRPr="005552C2">
        <w:rPr>
          <w:rFonts w:ascii="Times New Roman" w:hAnsi="Times New Roman"/>
          <w:sz w:val="28"/>
          <w:szCs w:val="28"/>
        </w:rPr>
        <w:t xml:space="preserve">сферы его использования, назначение. Основные признаки официально-делового стиля: точность, неличный характер, </w:t>
      </w:r>
      <w:proofErr w:type="spellStart"/>
      <w:r w:rsidRPr="005552C2">
        <w:rPr>
          <w:rFonts w:ascii="Times New Roman" w:hAnsi="Times New Roman"/>
          <w:sz w:val="28"/>
          <w:szCs w:val="28"/>
        </w:rPr>
        <w:t>стандартизированность</w:t>
      </w:r>
      <w:proofErr w:type="spellEnd"/>
      <w:r w:rsidRPr="005552C2">
        <w:rPr>
          <w:rFonts w:ascii="Times New Roman" w:hAnsi="Times New Roman"/>
          <w:sz w:val="28"/>
          <w:szCs w:val="28"/>
        </w:rPr>
        <w:t xml:space="preserve">, стереотипность построения текстов и их предписывающий характер. Лексические, морфологические и синтаксические особенности делового стиля. </w:t>
      </w:r>
      <w:proofErr w:type="gramStart"/>
      <w:r w:rsidRPr="005552C2">
        <w:rPr>
          <w:rFonts w:ascii="Times New Roman" w:hAnsi="Times New Roman"/>
          <w:sz w:val="28"/>
          <w:szCs w:val="28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Форма делового документа. Культура официально-делового общени</w:t>
      </w:r>
      <w:proofErr w:type="gramStart"/>
      <w:r w:rsidRPr="005552C2">
        <w:rPr>
          <w:rFonts w:ascii="Times New Roman" w:hAnsi="Times New Roman"/>
          <w:sz w:val="28"/>
          <w:szCs w:val="28"/>
        </w:rPr>
        <w:t>я(</w:t>
      </w:r>
      <w:proofErr w:type="gramEnd"/>
      <w:r w:rsidRPr="005552C2">
        <w:rPr>
          <w:rFonts w:ascii="Times New Roman" w:hAnsi="Times New Roman"/>
          <w:sz w:val="28"/>
          <w:szCs w:val="28"/>
        </w:rPr>
        <w:t>устная и письменная формы).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Публицистический стиль</w:t>
      </w:r>
      <w:r w:rsidRPr="005552C2">
        <w:rPr>
          <w:rFonts w:ascii="Times New Roman" w:hAnsi="Times New Roman"/>
          <w:sz w:val="28"/>
          <w:szCs w:val="28"/>
        </w:rPr>
        <w:t xml:space="preserve">, сферы его использования, назначение. Основные признаки публицистического стиля: сочетание экспрессивности и стандарта, логичности и образности, эмоциональности, </w:t>
      </w:r>
      <w:proofErr w:type="spellStart"/>
      <w:r w:rsidRPr="005552C2">
        <w:rPr>
          <w:rFonts w:ascii="Times New Roman" w:hAnsi="Times New Roman"/>
          <w:sz w:val="28"/>
          <w:szCs w:val="28"/>
        </w:rPr>
        <w:t>оценочности</w:t>
      </w:r>
      <w:proofErr w:type="spellEnd"/>
      <w:r w:rsidRPr="005552C2">
        <w:rPr>
          <w:rFonts w:ascii="Times New Roman" w:hAnsi="Times New Roman"/>
          <w:sz w:val="28"/>
          <w:szCs w:val="28"/>
        </w:rPr>
        <w:t>. Лексические, морфологические и синтаксические особенности публицистического стиля. Основные жанры публицистического стиля. Понятие публичной речи. Основные качества публичной речи: правильност</w:t>
      </w:r>
      <w:proofErr w:type="gramStart"/>
      <w:r w:rsidRPr="005552C2">
        <w:rPr>
          <w:rFonts w:ascii="Times New Roman" w:hAnsi="Times New Roman"/>
          <w:sz w:val="28"/>
          <w:szCs w:val="28"/>
        </w:rPr>
        <w:t>ь(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владение нормами литературного языка), точность, ясность, выразительность (воздействие речи на эмоции и чувства слушающих), </w:t>
      </w:r>
      <w:r w:rsidRPr="005552C2">
        <w:rPr>
          <w:rFonts w:ascii="Times New Roman" w:hAnsi="Times New Roman"/>
          <w:sz w:val="28"/>
          <w:szCs w:val="28"/>
        </w:rPr>
        <w:lastRenderedPageBreak/>
        <w:t>богатство речи, содержательность, логичность, уместность (соответствие слов и выражений целям и условиям произнесения речи).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 xml:space="preserve"> Разговорная речь</w:t>
      </w:r>
      <w:r w:rsidRPr="005552C2">
        <w:rPr>
          <w:rFonts w:ascii="Times New Roman" w:hAnsi="Times New Roman"/>
          <w:sz w:val="28"/>
          <w:szCs w:val="28"/>
        </w:rPr>
        <w:t>, сферы её использования, назначение. Основные признаки разговорной речи: неофициальность, экспрессивность, неподготовленность, автоматизм, обыденность содержания, преимущественно диалогическая форма. Фонетические, интонационные, лексические, морфологические и синтаксические особенности разговорной речи. Невербальные средства общения. Культура разговорной речи. 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</w:t>
      </w:r>
      <w:r w:rsidR="00417330">
        <w:rPr>
          <w:rFonts w:ascii="Times New Roman" w:hAnsi="Times New Roman"/>
          <w:sz w:val="28"/>
          <w:szCs w:val="28"/>
        </w:rPr>
        <w:t>е использование изобразительно</w:t>
      </w:r>
      <w:r w:rsidRPr="005552C2">
        <w:rPr>
          <w:rFonts w:ascii="Times New Roman" w:hAnsi="Times New Roman"/>
          <w:sz w:val="28"/>
          <w:szCs w:val="28"/>
        </w:rPr>
        <w:t xml:space="preserve"> – выразительных средств, а также языковых сре</w:t>
      </w:r>
      <w:proofErr w:type="gramStart"/>
      <w:r w:rsidRPr="005552C2">
        <w:rPr>
          <w:rFonts w:ascii="Times New Roman" w:hAnsi="Times New Roman"/>
          <w:sz w:val="28"/>
          <w:szCs w:val="28"/>
        </w:rPr>
        <w:t>дств др</w:t>
      </w:r>
      <w:proofErr w:type="gramEnd"/>
      <w:r w:rsidRPr="005552C2">
        <w:rPr>
          <w:rFonts w:ascii="Times New Roman" w:hAnsi="Times New Roman"/>
          <w:sz w:val="28"/>
          <w:szCs w:val="28"/>
        </w:rPr>
        <w:t>угих функциональных разновидностей языка.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 xml:space="preserve">Виды речевой деятельности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Речь как деятельность. Фазы речевой деятельности: мотивационн</w:t>
      </w:r>
      <w:proofErr w:type="gramStart"/>
      <w:r w:rsidRPr="005552C2">
        <w:rPr>
          <w:rFonts w:ascii="Times New Roman" w:hAnsi="Times New Roman"/>
          <w:sz w:val="28"/>
          <w:szCs w:val="28"/>
        </w:rPr>
        <w:t>о-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ориентировочная, планирующая, исполнительная, контрольная. Виды речевой деятельности: чтение, </w:t>
      </w:r>
      <w:proofErr w:type="spellStart"/>
      <w:r w:rsidRPr="005552C2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5552C2">
        <w:rPr>
          <w:rFonts w:ascii="Times New Roman" w:hAnsi="Times New Roman"/>
          <w:sz w:val="28"/>
          <w:szCs w:val="28"/>
        </w:rPr>
        <w:t xml:space="preserve"> (слушание), говорение, письмо. Чтение как вид речевой деятельности. Использование разных видов чтения (ознакомительного, изучающего, просмотрового и др.) в зависимости от коммуникативной задачи. Приёмы работы с учебной книгой и другими информационными источниками, включая СМИ и интернет – ресурсы.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2C2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5552C2">
        <w:rPr>
          <w:rFonts w:ascii="Times New Roman" w:hAnsi="Times New Roman"/>
          <w:sz w:val="28"/>
          <w:szCs w:val="28"/>
        </w:rPr>
        <w:t xml:space="preserve"> (слушание) как вид речевой деятельности. Понимание коммуникативных целей и мотивов говорящего; адекватное восприятие информации, выраженной как явно, так и в скрытой форме; овладение приёмами, повышающими эффективность слушания устной монологической речи; применение правил эффективного слушания в ситуации диалога.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 xml:space="preserve"> Говорение как вид речевой деятельности. Монологические и диалогические высказывания. Диалог различных видов. Способы адекватного реагирования на обращённую речь, вступления в речевое общение, привлечения внимания собеседника, поддержания или завершения </w:t>
      </w:r>
      <w:r w:rsidRPr="005552C2">
        <w:rPr>
          <w:rFonts w:ascii="Times New Roman" w:hAnsi="Times New Roman"/>
          <w:sz w:val="28"/>
          <w:szCs w:val="28"/>
        </w:rPr>
        <w:lastRenderedPageBreak/>
        <w:t>разговора и т. п. Соблюдение этики речевого взаимодействия в спорах и диспутах. Письмо как вид речевой деятельности. Содержание письменного высказывания и его языковое оформление. Культура письма.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Особенности устной и письменной речи</w:t>
      </w:r>
      <w:r w:rsidRPr="005552C2">
        <w:rPr>
          <w:rFonts w:ascii="Times New Roman" w:hAnsi="Times New Roman"/>
          <w:sz w:val="28"/>
          <w:szCs w:val="28"/>
        </w:rPr>
        <w:t xml:space="preserve">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Особенности устной речи:</w:t>
      </w:r>
      <w:r w:rsidRPr="005552C2">
        <w:rPr>
          <w:rFonts w:ascii="Times New Roman" w:hAnsi="Times New Roman"/>
          <w:sz w:val="28"/>
          <w:szCs w:val="28"/>
        </w:rPr>
        <w:t xml:space="preserve"> использование сре</w:t>
      </w:r>
      <w:proofErr w:type="gramStart"/>
      <w:r w:rsidRPr="005552C2">
        <w:rPr>
          <w:rFonts w:ascii="Times New Roman" w:hAnsi="Times New Roman"/>
          <w:sz w:val="28"/>
          <w:szCs w:val="28"/>
        </w:rPr>
        <w:t>дств зв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учащей речи (темп, тембр, громкость голоса, интонация), жестов и мимики; ориентация на собеседника, на слуховое и зрительное восприятие речи, возможность учитывать немедленную реакцию слушателя. Повторы, прерывистость речи – типичные свойства устного высказывания. Диалог и монолог как разновидности устной речи. </w:t>
      </w:r>
      <w:proofErr w:type="gramStart"/>
      <w:r w:rsidRPr="005552C2">
        <w:rPr>
          <w:rFonts w:ascii="Times New Roman" w:hAnsi="Times New Roman"/>
          <w:sz w:val="28"/>
          <w:szCs w:val="28"/>
        </w:rPr>
        <w:t>Формы устных высказываний и использование их в разных ситуациях общения: устный рассказ, выступление перед аудиторией, сообщение, доклад, ответ 9краткий и развёрнутый) на уроке; дружеская беседа, диспут, дискуссия и т.д.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Основные требования к содержанию</w:t>
      </w:r>
      <w:proofErr w:type="gramStart"/>
      <w:r w:rsidRPr="005552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построению и языковому оформлению устного высказывания. Риторика как искусство мыслить и говорить. Из истории русского ораторского искусства.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5552C2">
        <w:rPr>
          <w:rFonts w:ascii="Times New Roman" w:hAnsi="Times New Roman"/>
          <w:b/>
          <w:bCs/>
          <w:sz w:val="28"/>
          <w:szCs w:val="28"/>
        </w:rPr>
        <w:t>Особенности письменной речи</w:t>
      </w:r>
      <w:r w:rsidRPr="005552C2">
        <w:rPr>
          <w:rFonts w:ascii="Times New Roman" w:hAnsi="Times New Roman"/>
          <w:sz w:val="28"/>
          <w:szCs w:val="28"/>
        </w:rPr>
        <w:t>: использование средств письма для передачи мысли (буквы, знаки препинания, дефис, пробел); ориентация на зрительное восприятие текста и невозможность учитывать немедленную реакцию адресата; возможность возвращения к написанному, совершенствования текста и т. п. Формы письменных высказываний и их признаки: письма, записки, репортажи, сочинения (разные типы), деловые бумаги, рецензии, статьи, конспект, план, реферат и т.п.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Основные требования к содержанию</w:t>
      </w:r>
      <w:proofErr w:type="gramStart"/>
      <w:r w:rsidRPr="005552C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построению и языковому оформлению письменного высказывания. Образцы русской письменной речи.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Речевая культура использования технических средств коммуникации (телефон, мобильный телефон, компьютер, телефакс, электронная почта и др.) Основные правила письменного общения в виртуальных дискуссиях, конференциях на тематических чатах Интернета.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2C2">
        <w:rPr>
          <w:rFonts w:ascii="Times New Roman" w:hAnsi="Times New Roman"/>
          <w:b/>
          <w:sz w:val="28"/>
          <w:szCs w:val="28"/>
        </w:rPr>
        <w:t xml:space="preserve">Этический аспект культуры речи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lastRenderedPageBreak/>
        <w:t>Речевой аспект как правила речевого общения. Речевой этикет как компонент культуры речи. Культура поведения, культура речи и речевой этикет.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 xml:space="preserve">Культура диалога. </w:t>
      </w:r>
      <w:proofErr w:type="gramStart"/>
      <w:r w:rsidRPr="005552C2">
        <w:rPr>
          <w:rFonts w:ascii="Times New Roman" w:hAnsi="Times New Roman"/>
          <w:sz w:val="28"/>
          <w:szCs w:val="28"/>
        </w:rPr>
        <w:t>Правила ведения речи для говорящего и для слушателя.</w:t>
      </w:r>
      <w:proofErr w:type="gramEnd"/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 xml:space="preserve">Языковые средства выражения речевого этикета: речевые стереотипы, </w:t>
      </w:r>
      <w:proofErr w:type="spellStart"/>
      <w:r w:rsidRPr="005552C2">
        <w:rPr>
          <w:rFonts w:ascii="Times New Roman" w:hAnsi="Times New Roman"/>
          <w:sz w:val="28"/>
          <w:szCs w:val="28"/>
        </w:rPr>
        <w:t>формылы</w:t>
      </w:r>
      <w:proofErr w:type="spellEnd"/>
      <w:r w:rsidRPr="005552C2">
        <w:rPr>
          <w:rFonts w:ascii="Times New Roman" w:hAnsi="Times New Roman"/>
          <w:sz w:val="28"/>
          <w:szCs w:val="28"/>
        </w:rPr>
        <w:t xml:space="preserve"> вежливости. Использование этикетных выражений для установления контакта и поддержания доброжелательности и взаимного уважения в разных ситуациях речевого общения.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52C2">
        <w:rPr>
          <w:rFonts w:ascii="Times New Roman" w:hAnsi="Times New Roman"/>
          <w:sz w:val="28"/>
          <w:szCs w:val="28"/>
        </w:rPr>
        <w:t>Особенности речевого этикета  в  официально-деловой, научной и публицистической сферах общения.</w:t>
      </w:r>
      <w:proofErr w:type="gramEnd"/>
    </w:p>
    <w:p w:rsidR="00B947B4" w:rsidRPr="005552C2" w:rsidRDefault="00B947B4" w:rsidP="005552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47B4" w:rsidRPr="00D91EB8" w:rsidRDefault="00B947B4" w:rsidP="00D91EB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11 класс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Сбор материала для письменного и устного высказывания</w:t>
      </w:r>
      <w:r w:rsidR="00D91EB8">
        <w:rPr>
          <w:rFonts w:ascii="Times New Roman" w:hAnsi="Times New Roman"/>
          <w:b/>
          <w:sz w:val="28"/>
          <w:szCs w:val="28"/>
        </w:rPr>
        <w:t xml:space="preserve"> </w:t>
      </w:r>
    </w:p>
    <w:p w:rsid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Выбор темы реферата (доклада) и обдумывание основной мысли. Выбор коммуникативной стратегии: анализ речевой ситуации, оценка будущих слушателей/читателей, предстоящей речевой обстановки, осознание цели будущего высказывания (письменного или устного).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 xml:space="preserve">Работа над содержанием речи: сбор и систематизация материала для будущего высказывания. </w:t>
      </w:r>
      <w:proofErr w:type="gramStart"/>
      <w:r w:rsidRPr="005552C2">
        <w:rPr>
          <w:rFonts w:ascii="Times New Roman" w:hAnsi="Times New Roman"/>
          <w:sz w:val="28"/>
          <w:szCs w:val="28"/>
        </w:rPr>
        <w:t>Анализ литературы по теме: составление библиографии, отбор книг, статей, интернет – публикаций по теме; их чтение и составление конспектов (полных или сжатых), тезисов, аннотаций и т.п.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Конспектирование лекций учителя на заданную тему, особенности письменной передачи текста, воспринимаемого на слух.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Организация самостоятельной поисковой деятельности с использованием интернет – ресурсов в процессе подбора материала по теме реферата (выступления).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Сопоставление собственного взгляда с мнениями, отражёнными в прочитанных текстах, в прослушанных выступлениях, докладах, лекциях по теме. Выделение главной и второстепенной информации.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 xml:space="preserve">Отбор наиболее удачных и ярких доказательств основной мысли в соответствии с целью и </w:t>
      </w:r>
      <w:r w:rsidRPr="005552C2">
        <w:rPr>
          <w:rFonts w:ascii="Times New Roman" w:hAnsi="Times New Roman"/>
          <w:sz w:val="28"/>
          <w:szCs w:val="28"/>
        </w:rPr>
        <w:lastRenderedPageBreak/>
        <w:t>ситуацией речевого общения. Прямое и обратное доказательство. Тезисы и аргументы. Способы цитирования в письменном пересказе прочитанной и прослушанной информации.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 xml:space="preserve">Развитие основной мысли в письменном и устном высказывании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Систематизация и структурирование собранного по теме материала, составление предварительного плана.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Продумывание композиции высказывания: вступления, главной части, заключения.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Вступление как способ введения основной мысли. Виды и формы вступления. Особенности вступления и заключения публичного выступления.</w:t>
      </w:r>
      <w:r w:rsidRPr="005552C2">
        <w:rPr>
          <w:rFonts w:ascii="Times New Roman" w:hAnsi="Times New Roman"/>
          <w:sz w:val="28"/>
          <w:szCs w:val="28"/>
        </w:rPr>
        <w:br/>
        <w:t>Основная часть речевого высказывания. Подчиненность доказатель</w:t>
      </w:r>
      <w:proofErr w:type="gramStart"/>
      <w:r w:rsidRPr="005552C2">
        <w:rPr>
          <w:rFonts w:ascii="Times New Roman" w:hAnsi="Times New Roman"/>
          <w:sz w:val="28"/>
          <w:szCs w:val="28"/>
        </w:rPr>
        <w:t>ств гл</w:t>
      </w:r>
      <w:proofErr w:type="gramEnd"/>
      <w:r w:rsidRPr="005552C2">
        <w:rPr>
          <w:rFonts w:ascii="Times New Roman" w:hAnsi="Times New Roman"/>
          <w:sz w:val="28"/>
          <w:szCs w:val="28"/>
        </w:rPr>
        <w:t>авной идее текста. Обдумывание последовательности в изложении доказательств как условие развития главной мысли высказывания. Логические формы и приёмы изложения (дедукция, индукция, аналогия). Виды аргументов, правила и способы аргументации, убедительность аргументов.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Заключение и основная мысль текста (устного и письменного). Функция заключения, варианты заключений.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Смысловые части письменного текста и абзац. Разные способы связи частей текста и предложений.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Смысловые части устного высказывания и интонационные средства их связи.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Логичность и упорядоченность мысли как требование к письменному и устному речевому высказыванию. Риторические вопросы, вопросно-ответный ход как способ развития мысли текста.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Причинно-следственные отношения и способы их выражения в речи (лексические, синтаксические). Языковые средства, подчёркивающие движение мысли в письменном тексте.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Использование специфических средств письма для точной передачи мысли; абзац, знаки препинания, заглавные буквы и др.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Специфические средства устной речи и использование их для точной передачи мысли. Стили произношения</w:t>
      </w:r>
      <w:r w:rsid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(нейтральный, высокий и разговорный), их особенности и уместность использования в разных ситуациях общения.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Уместное использование интонации, мимики и жестов как условие точности, правильности и выразительности устной речи.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lastRenderedPageBreak/>
        <w:t>Точность и правильность письменного и устного высказывания, уместн</w:t>
      </w:r>
      <w:r w:rsidR="00D91EB8">
        <w:rPr>
          <w:rFonts w:ascii="Times New Roman" w:hAnsi="Times New Roman"/>
          <w:b/>
          <w:bCs/>
          <w:sz w:val="28"/>
          <w:szCs w:val="28"/>
        </w:rPr>
        <w:t xml:space="preserve">ость используемых средств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Работа над точностью и правильностью речевого высказывания.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Точность передачи мысли как важное требование к устному и письменному высказыванию. Точность словоупотребления. Основные причины нарушения точности речи. Коррекция неточно сформулированной мысли.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Языковая норма и её признаки. Виды норм русского литературного языка: орфоэпические, интонационные, лексические, морфологические, синтаксические, стилистические и правописные (орфографические и пунктуационные). Вариативность норм.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Нормативные словари современного русского языка и справочники: орфографический, орфоэпический, толковый, словарь грамматических трудностей, словарь и справочники по русскому правописанию.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Уместное использование языковых средств с учётом особенностей речевой ситуации. Уместное использование жестов, мимики, телодвижений и позы в разных ситуациях устного общения.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Лексическая и грамматическая синонимия как источник точности,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:rsidR="00B947B4" w:rsidRPr="005552C2" w:rsidRDefault="00B947B4" w:rsidP="00D91E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Средства эмоционального воздействия на читателя и слушателя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Выразительность речи. Источник богатства и выразительности русской речи: звуковой строй языка; лексическая, словообразовательная, грамматическая синонимия; многозначность слова, антонимия и др.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Использование в письменном высказывании средств эмоционального воздействия на читателя.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52C2">
        <w:rPr>
          <w:rFonts w:ascii="Times New Roman" w:hAnsi="Times New Roman"/>
          <w:sz w:val="28"/>
          <w:szCs w:val="28"/>
        </w:rPr>
        <w:t>Стилистические фигуры и особенности их использования в письменной речи: риторическое обращение, инверсия, синтаксический параллелизм, анафора, эпифора, антитеза, оксюморон, градация, эллипсис, умолчание т.д.</w:t>
      </w:r>
      <w:proofErr w:type="gramEnd"/>
      <w:r w:rsidRPr="005552C2">
        <w:rPr>
          <w:rFonts w:ascii="Times New Roman" w:hAnsi="Times New Roman"/>
          <w:sz w:val="28"/>
          <w:szCs w:val="28"/>
        </w:rPr>
        <w:t xml:space="preserve"> Графическое оформление текста как </w:t>
      </w:r>
      <w:r w:rsidRPr="005552C2">
        <w:rPr>
          <w:rFonts w:ascii="Times New Roman" w:hAnsi="Times New Roman"/>
          <w:sz w:val="28"/>
          <w:szCs w:val="28"/>
        </w:rPr>
        <w:lastRenderedPageBreak/>
        <w:t>средство эмоционального воздействия на читателя. Использование в публичном выступлении средств эмоционального воздействия на слушателя. Интонационные особенности предложений, содержащих стилистические фигуры. Употребление их в устной речи.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Жест, мимика, тон, темп высказывания как средства эмоционального воздействия на слушателя.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52C2">
        <w:rPr>
          <w:rFonts w:ascii="Times New Roman" w:hAnsi="Times New Roman"/>
          <w:sz w:val="28"/>
          <w:szCs w:val="28"/>
        </w:rPr>
        <w:t>Особенности речевого этикета</w:t>
      </w:r>
      <w:r w:rsidR="00D46A4C">
        <w:rPr>
          <w:rFonts w:ascii="Times New Roman" w:hAnsi="Times New Roman"/>
          <w:sz w:val="28"/>
          <w:szCs w:val="28"/>
        </w:rPr>
        <w:t xml:space="preserve"> в официально-</w:t>
      </w:r>
      <w:r w:rsidRPr="005552C2">
        <w:rPr>
          <w:rFonts w:ascii="Times New Roman" w:hAnsi="Times New Roman"/>
          <w:sz w:val="28"/>
          <w:szCs w:val="28"/>
        </w:rPr>
        <w:t>деловой, научной и публицистической сферах общения.</w:t>
      </w:r>
      <w:proofErr w:type="gramEnd"/>
    </w:p>
    <w:p w:rsidR="00B947B4" w:rsidRPr="005552C2" w:rsidRDefault="00D91EB8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Публичная защита реферата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Психолого-физиологическая подготовка к выступлению. Репетиция речи. Выработка уверенности в себе. Продумывание внешнего вида. Психологическая готовность к трудностям публичного выступления.</w:t>
      </w:r>
      <w:r w:rsidR="005552C2" w:rsidRPr="005552C2">
        <w:rPr>
          <w:rFonts w:ascii="Times New Roman" w:hAnsi="Times New Roman"/>
          <w:sz w:val="28"/>
          <w:szCs w:val="28"/>
        </w:rPr>
        <w:t xml:space="preserve"> </w:t>
      </w:r>
      <w:r w:rsidRPr="005552C2">
        <w:rPr>
          <w:rFonts w:ascii="Times New Roman" w:hAnsi="Times New Roman"/>
          <w:sz w:val="28"/>
          <w:szCs w:val="28"/>
        </w:rPr>
        <w:t>Основные критерии оценки выступления на защите реферата: содержательность; соответствие языковым нормам; выразительность речи; успешность речевого взаимодействия с участниками обсуждения реферата.</w:t>
      </w:r>
    </w:p>
    <w:p w:rsidR="00B947B4" w:rsidRPr="005552C2" w:rsidRDefault="005552C2" w:rsidP="005552C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552C2">
        <w:rPr>
          <w:rFonts w:ascii="Times New Roman" w:hAnsi="Times New Roman"/>
          <w:b/>
          <w:bCs/>
          <w:sz w:val="28"/>
          <w:szCs w:val="28"/>
        </w:rPr>
        <w:t>Ор</w:t>
      </w:r>
      <w:r w:rsidR="00D91EB8">
        <w:rPr>
          <w:rFonts w:ascii="Times New Roman" w:hAnsi="Times New Roman"/>
          <w:b/>
          <w:bCs/>
          <w:sz w:val="28"/>
          <w:szCs w:val="28"/>
        </w:rPr>
        <w:t xml:space="preserve">аторское искусство </w:t>
      </w:r>
    </w:p>
    <w:p w:rsidR="005552C2" w:rsidRPr="005552C2" w:rsidRDefault="00B947B4" w:rsidP="005552C2">
      <w:pPr>
        <w:spacing w:after="0" w:line="360" w:lineRule="auto"/>
        <w:ind w:firstLine="709"/>
        <w:jc w:val="both"/>
        <w:rPr>
          <w:sz w:val="28"/>
          <w:szCs w:val="28"/>
        </w:rPr>
      </w:pPr>
      <w:r w:rsidRPr="005552C2">
        <w:rPr>
          <w:rFonts w:ascii="Times New Roman" w:hAnsi="Times New Roman"/>
          <w:bCs/>
          <w:sz w:val="28"/>
          <w:szCs w:val="28"/>
        </w:rPr>
        <w:t>Проблема понимания оппонента. Речевое поведение при беседе, споре. Архитектура беседы. Искусство выражать свое мнение. Навыки эффективного слушания. Мастерство спора. Спор, дискуссия, полемика. Спор и беседа. Риторика адресата.</w:t>
      </w:r>
    </w:p>
    <w:p w:rsidR="00B947B4" w:rsidRPr="005552C2" w:rsidRDefault="00B947B4" w:rsidP="005552C2">
      <w:pPr>
        <w:spacing w:after="0" w:line="360" w:lineRule="auto"/>
        <w:ind w:firstLine="709"/>
        <w:jc w:val="center"/>
        <w:rPr>
          <w:sz w:val="28"/>
          <w:szCs w:val="28"/>
        </w:rPr>
      </w:pPr>
      <w:r w:rsidRPr="005552C2">
        <w:rPr>
          <w:rFonts w:ascii="Times New Roman" w:hAnsi="Times New Roman"/>
          <w:b/>
          <w:sz w:val="28"/>
          <w:szCs w:val="28"/>
        </w:rPr>
        <w:t>Н</w:t>
      </w:r>
      <w:r w:rsidR="00D91EB8">
        <w:rPr>
          <w:rFonts w:ascii="Times New Roman" w:hAnsi="Times New Roman"/>
          <w:b/>
          <w:sz w:val="28"/>
          <w:szCs w:val="28"/>
        </w:rPr>
        <w:t xml:space="preserve">аписание сочинения-рассуждения </w:t>
      </w:r>
    </w:p>
    <w:p w:rsidR="00B947B4" w:rsidRPr="005552C2" w:rsidRDefault="00B947B4" w:rsidP="005552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2C2">
        <w:rPr>
          <w:rFonts w:ascii="Times New Roman" w:hAnsi="Times New Roman"/>
          <w:sz w:val="28"/>
          <w:szCs w:val="28"/>
        </w:rPr>
        <w:t>Проблема текста. Комментарий к проблеме. Авторская позиция. Аргументация собственного мнения. Композиция сочинения. Речевое оформление. Творческое задание.</w:t>
      </w:r>
    </w:p>
    <w:p w:rsidR="00B947B4" w:rsidRDefault="00B947B4" w:rsidP="005552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001" w:rsidRDefault="00641001" w:rsidP="005552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001" w:rsidRDefault="00641001" w:rsidP="005552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1001" w:rsidRPr="005552C2" w:rsidRDefault="00641001" w:rsidP="005552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62403" w:rsidRPr="00062403" w:rsidRDefault="00062403" w:rsidP="00062403">
      <w:pPr>
        <w:pStyle w:val="a3"/>
        <w:widowControl w:val="0"/>
        <w:shd w:val="clear" w:color="auto" w:fill="FFFFFF"/>
        <w:autoSpaceDE w:val="0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03" w:rsidRPr="00062403" w:rsidRDefault="00062403" w:rsidP="00062403">
      <w:pPr>
        <w:numPr>
          <w:ilvl w:val="0"/>
          <w:numId w:val="1"/>
        </w:numPr>
        <w:autoSpaceDN w:val="0"/>
        <w:adjustRightInd w:val="0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ТЕМАТЧЕСКОЕ ПЛАНИРОВАНИЕ С УКАЗАНИЕМ КОЛИЧЕСТВА ЧАСОВ, ОТВОДИМЫХ НА ОСВОЕНИЕ КАЖДОЙ ТЕМЫ</w:t>
      </w:r>
    </w:p>
    <w:p w:rsidR="00062403" w:rsidRPr="00062403" w:rsidRDefault="00062403" w:rsidP="00062403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03" w:rsidRDefault="00062403" w:rsidP="00062403">
      <w:pPr>
        <w:autoSpaceDN w:val="0"/>
        <w:adjustRightInd w:val="0"/>
        <w:spacing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062403">
        <w:rPr>
          <w:rFonts w:ascii="Times New Roman" w:hAnsi="Times New Roman" w:cs="Times New Roman"/>
          <w:sz w:val="28"/>
          <w:szCs w:val="28"/>
        </w:rPr>
        <w:t>На изучение курса  внеурочной деятельности «</w:t>
      </w:r>
      <w:r w:rsidRPr="00062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Исключительный русский. 10-11 классы</w:t>
      </w:r>
      <w:r w:rsidRPr="00062403">
        <w:rPr>
          <w:rFonts w:ascii="Times New Roman" w:hAnsi="Times New Roman" w:cs="Times New Roman"/>
          <w:sz w:val="28"/>
          <w:szCs w:val="28"/>
        </w:rPr>
        <w:t>» в 10 классе  при получении среднего общего образов</w:t>
      </w:r>
      <w:r>
        <w:rPr>
          <w:rFonts w:ascii="Times New Roman" w:hAnsi="Times New Roman" w:cs="Times New Roman"/>
          <w:sz w:val="28"/>
          <w:szCs w:val="28"/>
        </w:rPr>
        <w:t>ания в МАОУ СОШ № 1 отводится 70</w:t>
      </w:r>
      <w:r w:rsidRPr="00062403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сов, 2</w:t>
      </w:r>
      <w:r w:rsidRPr="0006240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2403">
        <w:rPr>
          <w:rFonts w:ascii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hAnsi="Times New Roman" w:cs="Times New Roman"/>
          <w:sz w:val="28"/>
          <w:szCs w:val="28"/>
        </w:rPr>
        <w:t>, в 11 классе 68 часов, 2 часа в неделю, всего 138 часов.</w:t>
      </w:r>
    </w:p>
    <w:p w:rsidR="00D91EB8" w:rsidRPr="00D91EB8" w:rsidRDefault="00D91EB8" w:rsidP="00D91EB8">
      <w:pPr>
        <w:autoSpaceDN w:val="0"/>
        <w:adjustRightInd w:val="0"/>
        <w:spacing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sz w:val="28"/>
          <w:szCs w:val="28"/>
        </w:rPr>
      </w:pPr>
      <w:r w:rsidRPr="00D91EB8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848"/>
        <w:gridCol w:w="5155"/>
      </w:tblGrid>
      <w:tr w:rsidR="00D91EB8" w:rsidRPr="00062403" w:rsidTr="00D91EB8">
        <w:trPr>
          <w:trHeight w:val="517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8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155" w:type="dxa"/>
          </w:tcPr>
          <w:p w:rsidR="00D91EB8" w:rsidRPr="00062403" w:rsidRDefault="00D91EB8" w:rsidP="00D91E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91EB8" w:rsidRPr="00062403" w:rsidTr="00D91EB8">
        <w:trPr>
          <w:trHeight w:val="296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Функциональные разновидности русского языка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D91EB8" w:rsidRPr="00062403" w:rsidTr="00D91EB8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Виды речевой деятельности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91EB8" w:rsidRPr="00062403" w:rsidTr="00D91EB8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Особенности устной и письменной речи</w:t>
            </w:r>
            <w:r w:rsidRPr="00D91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91EB8" w:rsidRPr="00062403" w:rsidTr="00D91EB8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sz w:val="28"/>
                <w:szCs w:val="28"/>
              </w:rPr>
              <w:t>Этический аспект культуры речи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91EB8" w:rsidRPr="00062403" w:rsidTr="00D91EB8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D91EB8" w:rsidRPr="005552C2" w:rsidRDefault="00D91EB8" w:rsidP="00B3731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062403" w:rsidRDefault="00062403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641001" w:rsidRPr="00062403" w:rsidRDefault="00641001" w:rsidP="00062403">
      <w:pPr>
        <w:pStyle w:val="dash041e0431044b0447043d044b0439"/>
        <w:spacing w:line="360" w:lineRule="auto"/>
        <w:ind w:firstLine="709"/>
        <w:jc w:val="center"/>
        <w:rPr>
          <w:b/>
          <w:sz w:val="28"/>
          <w:szCs w:val="28"/>
        </w:rPr>
      </w:pPr>
    </w:p>
    <w:p w:rsidR="00062403" w:rsidRDefault="00D91EB8" w:rsidP="00062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3"/>
        <w:gridCol w:w="2848"/>
        <w:gridCol w:w="5155"/>
      </w:tblGrid>
      <w:tr w:rsidR="00D91EB8" w:rsidRPr="00062403" w:rsidTr="00B37316">
        <w:trPr>
          <w:trHeight w:val="517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48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155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4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91EB8" w:rsidRPr="00062403" w:rsidTr="00B37316">
        <w:trPr>
          <w:trHeight w:val="517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Сбор материала для письменного и устного высказывания</w:t>
            </w:r>
          </w:p>
        </w:tc>
        <w:tc>
          <w:tcPr>
            <w:tcW w:w="5155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  <w:tr w:rsidR="00D91EB8" w:rsidRPr="00062403" w:rsidTr="00B37316">
        <w:trPr>
          <w:trHeight w:val="517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Развитие основной мысли в письменном и устном высказывании</w:t>
            </w:r>
          </w:p>
        </w:tc>
        <w:tc>
          <w:tcPr>
            <w:tcW w:w="5155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D91EB8" w:rsidRPr="00062403" w:rsidTr="00B37316">
        <w:trPr>
          <w:trHeight w:val="517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5155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D91EB8" w:rsidRPr="005552C2" w:rsidTr="00B37316">
        <w:trPr>
          <w:trHeight w:val="296"/>
        </w:trPr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Средства эмоционального воздействия на читателя и слушателя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91EB8" w:rsidRPr="005552C2" w:rsidTr="00B37316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Публичная защита реферата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D91EB8" w:rsidRPr="005552C2" w:rsidTr="00B37316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bCs/>
                <w:sz w:val="28"/>
                <w:szCs w:val="28"/>
              </w:rPr>
              <w:t>Ораторское искусство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91EB8" w:rsidRPr="005552C2" w:rsidTr="00B37316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48" w:type="dxa"/>
          </w:tcPr>
          <w:p w:rsidR="00D91EB8" w:rsidRPr="00D91EB8" w:rsidRDefault="00D91EB8" w:rsidP="00D91EB8">
            <w:pPr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EB8">
              <w:rPr>
                <w:rFonts w:ascii="Times New Roman" w:hAnsi="Times New Roman"/>
                <w:sz w:val="28"/>
                <w:szCs w:val="28"/>
              </w:rPr>
              <w:t>Написание сочинения-рассуждения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D91EB8" w:rsidRPr="005552C2" w:rsidTr="00B37316">
        <w:tc>
          <w:tcPr>
            <w:tcW w:w="643" w:type="dxa"/>
          </w:tcPr>
          <w:p w:rsidR="00D91EB8" w:rsidRPr="00062403" w:rsidRDefault="00D91EB8" w:rsidP="00B373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D91EB8" w:rsidRPr="005552C2" w:rsidRDefault="00D91EB8" w:rsidP="00B37316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C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155" w:type="dxa"/>
          </w:tcPr>
          <w:p w:rsidR="00D91EB8" w:rsidRPr="005552C2" w:rsidRDefault="00D91EB8" w:rsidP="00B37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D91EB8" w:rsidRDefault="00D91EB8" w:rsidP="00062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766" w:rsidRDefault="00594766" w:rsidP="00062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766" w:rsidRPr="00594766" w:rsidRDefault="00594766" w:rsidP="0059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ирование « Исключительный русский</w:t>
      </w:r>
      <w:r w:rsidRPr="0059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DC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(68</w:t>
      </w:r>
      <w:r w:rsidRPr="0059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pPr w:leftFromText="180" w:rightFromText="180" w:vertAnchor="page" w:horzAnchor="margin" w:tblpY="2162"/>
        <w:tblW w:w="8635" w:type="dxa"/>
        <w:tblLook w:val="04A0" w:firstRow="1" w:lastRow="0" w:firstColumn="1" w:lastColumn="0" w:noHBand="0" w:noVBand="1"/>
      </w:tblPr>
      <w:tblGrid>
        <w:gridCol w:w="1175"/>
        <w:gridCol w:w="5774"/>
        <w:gridCol w:w="1686"/>
      </w:tblGrid>
      <w:tr w:rsidR="00594766" w:rsidRPr="00594766" w:rsidTr="00B069BF">
        <w:trPr>
          <w:trHeight w:val="564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9476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>Тема урока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DC6753" w:rsidRDefault="00DC6753" w:rsidP="00B06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52C2">
              <w:rPr>
                <w:rFonts w:ascii="Times New Roman" w:hAnsi="Times New Roman"/>
                <w:b/>
                <w:bCs/>
                <w:sz w:val="28"/>
                <w:szCs w:val="28"/>
              </w:rPr>
              <w:t>Сбор материала для письменного и устного высказывания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Выбор темы реферата (доклада) и обдумывание основной мысли.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Выбор коммуникативной </w:t>
            </w:r>
            <w:r>
              <w:rPr>
                <w:rFonts w:ascii="Times New Roman" w:hAnsi="Times New Roman"/>
                <w:sz w:val="28"/>
                <w:szCs w:val="28"/>
              </w:rPr>
              <w:t>стратегии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Работа над содержанием речи.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B069BF" w:rsidP="00B0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Анализ литературы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B069BF" w:rsidP="00B0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Конспектирование лекций учителя на заданную тему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Организация самостоятельной поисковой деятельности с использованием интернет – ресурсов в процессе подбора материала по теме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Выделение главной и второстепенной информации.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Прямое и обратное доказательство. Тезисы и аргументы.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753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594766" w:rsidRDefault="00DC6753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основной мысли в письменном и устном высказывании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Продумывание композиции высказывания: вступления, главной части, заключения.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3F38D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Смысловые части письменного текста и абзац. Разные способы связи частей текста и предложений.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3F38D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Логичность и упорядоченность мысли как требование к письменному и устному речевому высказыванию.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3F38D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Риторические вопросы, вопросно-ответный ход как способ развития мысли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3F38D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Языковые средства, подчёркивающие движение мысли в письменном тексте.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Стили произношения, их особенности и уместность использования в разных ситуациях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753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Default="00DC6753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Точность и правильность письменного и устного высказывания, уместность используемых средств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3F38DC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Точность передачи мысли как важное требование к устному и письменному высказыванию.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3F38D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Точность словоупотребления. Основные причины нарушения точности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Языковая норма и её признаки. Виды но</w:t>
            </w:r>
            <w:r>
              <w:rPr>
                <w:rFonts w:ascii="Times New Roman" w:hAnsi="Times New Roman"/>
                <w:sz w:val="28"/>
                <w:szCs w:val="28"/>
              </w:rPr>
              <w:t>рм русского литературного языка.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Нормативные словари современно</w:t>
            </w:r>
            <w:r>
              <w:rPr>
                <w:rFonts w:ascii="Times New Roman" w:hAnsi="Times New Roman"/>
                <w:sz w:val="28"/>
                <w:szCs w:val="28"/>
              </w:rPr>
              <w:t>го русского языка и справочники.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Уместное использование языковых средств с учётом особенностей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Уместное использование жестов, мимики, телодвижений и позы в разных ситуациях устного общения.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Лексическая и грамматическая синонимия как источник точности, ясности и стилистической уместности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Осознанный выбор из существующих синонимических вариантов, языковых средств, наиболее подходящий в данной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Осознанный выбор из существующих синонимических вариантов, языковых средств, наиболее подходящий в данной речевой ситуации.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Оценка точности, чистоты, выразительности и уместности речевого </w:t>
            </w:r>
            <w:r>
              <w:rPr>
                <w:rFonts w:ascii="Times New Roman" w:hAnsi="Times New Roman"/>
                <w:sz w:val="28"/>
                <w:szCs w:val="28"/>
              </w:rPr>
              <w:t>высказывания.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753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Default="00DC6753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эмоционального воздействия на читателя и слушателя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71CD2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>вуковой строй языка; лексическая, словообразовательная, грамматическая синонимия; многозначность слова, антонимия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Использование в письменном высказывании средств эмоционального воздействия на читателя.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Стилистические фигуры и особенности их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в письменной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 xml:space="preserve">Стилистические фигуры и особенности их </w:t>
            </w:r>
            <w:r>
              <w:rPr>
                <w:rFonts w:ascii="Times New Roman" w:hAnsi="Times New Roman"/>
                <w:sz w:val="28"/>
                <w:szCs w:val="28"/>
              </w:rPr>
              <w:t>использования в письменной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Графическое оформление текста как средство эмоционального воздействия на читателя.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Интонационные особенности предложений, содержащих стилистические фигуры.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Жест, мимика, тон, темп высказывания как средства эмоционального воздействия на слушателя.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D46A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552C2">
              <w:rPr>
                <w:rFonts w:ascii="Times New Roman" w:hAnsi="Times New Roman"/>
                <w:sz w:val="28"/>
                <w:szCs w:val="28"/>
              </w:rPr>
              <w:t>Особенности речевого этикета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официально-</w:t>
            </w:r>
            <w:r w:rsidRPr="005552C2">
              <w:rPr>
                <w:rFonts w:ascii="Times New Roman" w:hAnsi="Times New Roman"/>
                <w:sz w:val="28"/>
                <w:szCs w:val="28"/>
              </w:rPr>
              <w:t>деловой, научной и публицистической сферах общения.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Публичная защита реферата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Психолого-физиологическая подготовка к выступлению. Репетиция речи.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Психологическая готовность к трудностям публичного выступления.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Основные критерии оценки выступления на защите реферата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753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C6753">
              <w:rPr>
                <w:rFonts w:ascii="Times New Roman" w:hAnsi="Times New Roman"/>
                <w:b/>
                <w:bCs/>
                <w:sz w:val="28"/>
                <w:szCs w:val="28"/>
              </w:rPr>
              <w:t>Ораторское искусство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Проблема понимания оппонента. Речевое поведение при беседе, споре.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Проблема понимания оппонента. Речевое поведение при беседе, споре.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Архитектура беседы. Искусство выражать свое мнение. Навыки эффективного слушания.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Архитектура беседы. Искусство выражать свое мнение. Навыки эффективного слушания.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D46A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Мастерство спора. Спор, дискуссия, полемика. Спор и беседа. Риторика адресата.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D46A4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552C2">
              <w:rPr>
                <w:rFonts w:ascii="Times New Roman" w:hAnsi="Times New Roman"/>
                <w:bCs/>
                <w:sz w:val="28"/>
                <w:szCs w:val="28"/>
              </w:rPr>
              <w:t>Мастерство спора. Спор, дискуссия, полемика. Спор и беседа. Риторика адресата.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6753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753">
              <w:rPr>
                <w:rFonts w:ascii="Times New Roman" w:hAnsi="Times New Roman"/>
                <w:b/>
                <w:sz w:val="28"/>
                <w:szCs w:val="28"/>
              </w:rPr>
              <w:t>Написание сочинения-рассуждения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753" w:rsidRPr="00DC6753" w:rsidRDefault="00DC6753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Проблема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Проблема текста.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Комментарий к проблеме.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Комментарий к проблеме.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Авторская позиция.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Авторская позиция.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Аргументация собственного мнения.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Аргументация собственного мнения.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Композиция сочинения.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Композиция сочинения.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Речевое оформление.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713DB1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D46A4C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52C2">
              <w:rPr>
                <w:rFonts w:ascii="Times New Roman" w:hAnsi="Times New Roman"/>
                <w:sz w:val="28"/>
                <w:szCs w:val="28"/>
              </w:rPr>
              <w:t>Речевое оформление.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57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6A4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исходного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571C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 w:rsidRPr="00D46A4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исходного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571C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571CD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D46A4C" w:rsidP="0057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="006D6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сочинений.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color w:val="000000"/>
                <w:sz w:val="28"/>
                <w:szCs w:val="28"/>
                <w:lang w:bidi="en-US"/>
              </w:rPr>
              <w:t>Сочинение-рассуждение по исходному тексту.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собственных сочинений по критериям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B069BF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Типичные ошибки, допускаемые выпускниками при выполнении задания 27 ЕГЭ.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D46A4C" w:rsidRDefault="006D608E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Типичные ошибки, допускаемые выпускниками при выполнении задания 27 ЕГЭ.</w:t>
            </w:r>
            <w:bookmarkStart w:id="0" w:name="_GoBack"/>
            <w:bookmarkEnd w:id="0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4766" w:rsidRPr="00594766" w:rsidTr="00B069BF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594766" w:rsidP="00571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766" w:rsidRPr="00594766" w:rsidRDefault="00B069BF" w:rsidP="00B06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B06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594766" w:rsidRDefault="00594766" w:rsidP="0059476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4766" w:rsidRPr="00D91EB8" w:rsidRDefault="00594766" w:rsidP="00062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4766" w:rsidRPr="00D9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2BF"/>
    <w:multiLevelType w:val="hybridMultilevel"/>
    <w:tmpl w:val="504ABE90"/>
    <w:lvl w:ilvl="0" w:tplc="212E2FE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C28AF"/>
    <w:multiLevelType w:val="hybridMultilevel"/>
    <w:tmpl w:val="FBE8A466"/>
    <w:lvl w:ilvl="0" w:tplc="B02ADCD2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CB"/>
    <w:rsid w:val="00062403"/>
    <w:rsid w:val="00126201"/>
    <w:rsid w:val="002965F7"/>
    <w:rsid w:val="003F38DC"/>
    <w:rsid w:val="00417330"/>
    <w:rsid w:val="005552C2"/>
    <w:rsid w:val="005639F7"/>
    <w:rsid w:val="00571CD2"/>
    <w:rsid w:val="00594766"/>
    <w:rsid w:val="00624D26"/>
    <w:rsid w:val="00641001"/>
    <w:rsid w:val="006D608E"/>
    <w:rsid w:val="008E0080"/>
    <w:rsid w:val="00986CCB"/>
    <w:rsid w:val="00A55CA6"/>
    <w:rsid w:val="00B069BF"/>
    <w:rsid w:val="00B947B4"/>
    <w:rsid w:val="00D46A4C"/>
    <w:rsid w:val="00D91EB8"/>
    <w:rsid w:val="00DC6753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03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06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5CA6"/>
  </w:style>
  <w:style w:type="character" w:customStyle="1" w:styleId="c6">
    <w:name w:val="c6"/>
    <w:basedOn w:val="a0"/>
    <w:rsid w:val="00A55CA6"/>
  </w:style>
  <w:style w:type="character" w:customStyle="1" w:styleId="c73">
    <w:name w:val="c73"/>
    <w:basedOn w:val="a0"/>
    <w:rsid w:val="00A55CA6"/>
  </w:style>
  <w:style w:type="character" w:customStyle="1" w:styleId="c68">
    <w:name w:val="c68"/>
    <w:basedOn w:val="a0"/>
    <w:rsid w:val="00A55CA6"/>
  </w:style>
  <w:style w:type="paragraph" w:customStyle="1" w:styleId="c38">
    <w:name w:val="c38"/>
    <w:basedOn w:val="a"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403"/>
    <w:pPr>
      <w:ind w:left="720"/>
      <w:contextualSpacing/>
    </w:pPr>
  </w:style>
  <w:style w:type="paragraph" w:customStyle="1" w:styleId="dash041e0431044b0447043d044b0439">
    <w:name w:val="dash041e_0431_044b_0447_043d_044b_0439"/>
    <w:basedOn w:val="a"/>
    <w:rsid w:val="0006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5CA6"/>
  </w:style>
  <w:style w:type="character" w:customStyle="1" w:styleId="c6">
    <w:name w:val="c6"/>
    <w:basedOn w:val="a0"/>
    <w:rsid w:val="00A55CA6"/>
  </w:style>
  <w:style w:type="character" w:customStyle="1" w:styleId="c73">
    <w:name w:val="c73"/>
    <w:basedOn w:val="a0"/>
    <w:rsid w:val="00A55CA6"/>
  </w:style>
  <w:style w:type="character" w:customStyle="1" w:styleId="c68">
    <w:name w:val="c68"/>
    <w:basedOn w:val="a0"/>
    <w:rsid w:val="00A55CA6"/>
  </w:style>
  <w:style w:type="paragraph" w:customStyle="1" w:styleId="c38">
    <w:name w:val="c38"/>
    <w:basedOn w:val="a"/>
    <w:rsid w:val="00A5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B425-A8C2-43D0-BEE4-BD2F9498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 зал</dc:creator>
  <cp:keywords/>
  <dc:description/>
  <cp:lastModifiedBy>25 Кабинет</cp:lastModifiedBy>
  <cp:revision>11</cp:revision>
  <cp:lastPrinted>2019-09-16T03:40:00Z</cp:lastPrinted>
  <dcterms:created xsi:type="dcterms:W3CDTF">2019-09-16T01:40:00Z</dcterms:created>
  <dcterms:modified xsi:type="dcterms:W3CDTF">2020-08-27T05:51:00Z</dcterms:modified>
</cp:coreProperties>
</file>